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ABE1" w14:textId="4EC4A678" w:rsidR="00E60DF3" w:rsidRDefault="00F9342A" w:rsidP="00CD2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778">
        <w:rPr>
          <w:rFonts w:ascii="Times New Roman" w:hAnsi="Times New Roman" w:cs="Times New Roman"/>
          <w:sz w:val="24"/>
          <w:szCs w:val="24"/>
        </w:rPr>
        <w:t>OBRAZLOŽENJE POLUGODIŠNJEG IZVJEŠTAJA O IZVRŠENJU FINANCIJSKOG PLANA DJEČJEG VRTIĆA BAMBI ZA 2023.GODINU</w:t>
      </w:r>
    </w:p>
    <w:p w14:paraId="36A7D4FE" w14:textId="77777777" w:rsidR="00CA366E" w:rsidRDefault="00CA366E" w:rsidP="00CA36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3BC57" w14:textId="77777777" w:rsidR="00627633" w:rsidRDefault="00627633" w:rsidP="00CA36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6DD106" w14:textId="625F5ACC" w:rsidR="007E01EE" w:rsidRPr="007E01EE" w:rsidRDefault="007E01EE" w:rsidP="004A21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1EE">
        <w:rPr>
          <w:rFonts w:ascii="Times New Roman" w:hAnsi="Times New Roman" w:cs="Times New Roman"/>
          <w:sz w:val="24"/>
          <w:szCs w:val="24"/>
        </w:rPr>
        <w:t>Polugodišnji izvještaj o izvršenju Financijskog plana D</w:t>
      </w:r>
      <w:r>
        <w:rPr>
          <w:rFonts w:ascii="Times New Roman" w:hAnsi="Times New Roman" w:cs="Times New Roman"/>
          <w:sz w:val="24"/>
          <w:szCs w:val="24"/>
        </w:rPr>
        <w:t>ječjeg vrtića BAMBI Sunja za</w:t>
      </w:r>
      <w:r w:rsidRPr="007E01E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01EE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1EE">
        <w:rPr>
          <w:rFonts w:ascii="Times New Roman" w:hAnsi="Times New Roman" w:cs="Times New Roman"/>
          <w:sz w:val="24"/>
          <w:szCs w:val="24"/>
        </w:rPr>
        <w:t xml:space="preserve">sastavljen je prema odredbama </w:t>
      </w:r>
      <w:r w:rsidR="00CD2CAD">
        <w:rPr>
          <w:rFonts w:ascii="Times New Roman" w:hAnsi="Times New Roman" w:cs="Times New Roman"/>
          <w:sz w:val="24"/>
          <w:szCs w:val="24"/>
        </w:rPr>
        <w:t xml:space="preserve">članka 86. </w:t>
      </w:r>
      <w:r w:rsidRPr="007E01EE">
        <w:rPr>
          <w:rFonts w:ascii="Times New Roman" w:hAnsi="Times New Roman" w:cs="Times New Roman"/>
          <w:sz w:val="24"/>
          <w:szCs w:val="24"/>
        </w:rPr>
        <w:t xml:space="preserve">Zakona o proračunu (NN </w:t>
      </w:r>
      <w:r w:rsidR="00AE3A70">
        <w:rPr>
          <w:rFonts w:ascii="Times New Roman" w:hAnsi="Times New Roman" w:cs="Times New Roman"/>
          <w:sz w:val="24"/>
          <w:szCs w:val="24"/>
        </w:rPr>
        <w:t>144</w:t>
      </w:r>
      <w:r w:rsidRPr="007E01EE">
        <w:rPr>
          <w:rFonts w:ascii="Times New Roman" w:hAnsi="Times New Roman" w:cs="Times New Roman"/>
          <w:sz w:val="24"/>
          <w:szCs w:val="24"/>
        </w:rPr>
        <w:t>/</w:t>
      </w:r>
      <w:r w:rsidR="00AE3A70">
        <w:rPr>
          <w:rFonts w:ascii="Times New Roman" w:hAnsi="Times New Roman" w:cs="Times New Roman"/>
          <w:sz w:val="24"/>
          <w:szCs w:val="24"/>
        </w:rPr>
        <w:t>21)</w:t>
      </w:r>
      <w:r w:rsidRPr="007E01EE">
        <w:rPr>
          <w:rFonts w:ascii="Times New Roman" w:hAnsi="Times New Roman" w:cs="Times New Roman"/>
          <w:sz w:val="24"/>
          <w:szCs w:val="24"/>
        </w:rPr>
        <w:t>.</w:t>
      </w:r>
    </w:p>
    <w:p w14:paraId="383E9A2E" w14:textId="77777777" w:rsidR="00CD2CAD" w:rsidRDefault="007E01EE" w:rsidP="007E01EE">
      <w:pPr>
        <w:jc w:val="both"/>
        <w:rPr>
          <w:rFonts w:ascii="Times New Roman" w:hAnsi="Times New Roman" w:cs="Times New Roman"/>
          <w:sz w:val="24"/>
          <w:szCs w:val="24"/>
        </w:rPr>
      </w:pPr>
      <w:r w:rsidRPr="007E01EE">
        <w:rPr>
          <w:rFonts w:ascii="Times New Roman" w:hAnsi="Times New Roman" w:cs="Times New Roman"/>
          <w:sz w:val="24"/>
          <w:szCs w:val="24"/>
        </w:rPr>
        <w:t>Polugodišnji izvještaj o izvršenju Financijskog plana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01EE">
        <w:rPr>
          <w:rFonts w:ascii="Times New Roman" w:hAnsi="Times New Roman" w:cs="Times New Roman"/>
          <w:sz w:val="24"/>
          <w:szCs w:val="24"/>
        </w:rPr>
        <w:t>. proračunsku godinu obuhvaća :</w:t>
      </w:r>
    </w:p>
    <w:p w14:paraId="79FE4C75" w14:textId="78574351" w:rsidR="00CD2CAD" w:rsidRDefault="00CD2CAD" w:rsidP="007E0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01EE" w:rsidRPr="007E01EE">
        <w:rPr>
          <w:rFonts w:ascii="Times New Roman" w:hAnsi="Times New Roman" w:cs="Times New Roman"/>
          <w:sz w:val="24"/>
          <w:szCs w:val="24"/>
        </w:rPr>
        <w:t xml:space="preserve">Opći dio izvršenja Financijskog plana </w:t>
      </w:r>
      <w:r w:rsidR="00AE3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49877E1C" w14:textId="21706D03" w:rsidR="00CD2CAD" w:rsidRDefault="00AE3A70" w:rsidP="007E0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2CAD">
        <w:rPr>
          <w:rFonts w:ascii="Times New Roman" w:hAnsi="Times New Roman" w:cs="Times New Roman"/>
          <w:sz w:val="24"/>
          <w:szCs w:val="24"/>
        </w:rPr>
        <w:t xml:space="preserve"> </w:t>
      </w:r>
      <w:r w:rsidR="007E01EE" w:rsidRPr="007E01EE">
        <w:rPr>
          <w:rFonts w:ascii="Times New Roman" w:hAnsi="Times New Roman" w:cs="Times New Roman"/>
          <w:sz w:val="24"/>
          <w:szCs w:val="24"/>
        </w:rPr>
        <w:t>Posebni dio izvršenja Financijskog plana</w:t>
      </w:r>
    </w:p>
    <w:p w14:paraId="58148EC3" w14:textId="6859B164" w:rsidR="007E01EE" w:rsidRDefault="00CD2CAD" w:rsidP="007E0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01EE" w:rsidRPr="007E01EE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AE3A70">
        <w:rPr>
          <w:rFonts w:ascii="Times New Roman" w:hAnsi="Times New Roman" w:cs="Times New Roman"/>
          <w:sz w:val="24"/>
          <w:szCs w:val="24"/>
        </w:rPr>
        <w:t>općeg dijela izvještaja o izvršenju financijskog plana Dječjeg vrtića Bambi Sunja</w:t>
      </w:r>
    </w:p>
    <w:p w14:paraId="4D702C7F" w14:textId="77777777" w:rsidR="00A32328" w:rsidRDefault="00A32328" w:rsidP="007E0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1DAE1" w14:textId="77777777" w:rsidR="00627633" w:rsidRDefault="00627633" w:rsidP="007E01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1DA9F" w14:textId="080BF2D9" w:rsidR="00CD2CAD" w:rsidRDefault="00CD2CAD" w:rsidP="007E0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u izvještajnom razdoblju iznose 155.434,33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su ostvareni 53,37% u odnosu na godišnji plan.</w:t>
      </w:r>
    </w:p>
    <w:p w14:paraId="79B73E91" w14:textId="7A298271" w:rsidR="00CD2CAD" w:rsidRDefault="00CD2CAD" w:rsidP="007E0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se sastoje od; </w:t>
      </w:r>
    </w:p>
    <w:p w14:paraId="722449D3" w14:textId="2DD4B6E3" w:rsidR="00CD2CAD" w:rsidRDefault="00CD2CAD" w:rsidP="00CD2C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Općih prihoda i primitaka – Prihoda iz nadležnog proračuna Općine u iznosu 126.111,43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to ostvarenih 55,62% u odnosu na plan. Sredstva su utrošena na plaće zaposlenih u iznosu 123.861,43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nabavu nefinancijske imovine u iznosu 2.250,00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D009DF" w14:textId="5E725C5A" w:rsidR="00CD2CAD" w:rsidRDefault="00CD2CAD" w:rsidP="00CD2C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Prihoda </w:t>
      </w:r>
      <w:r w:rsidR="00AE3A70">
        <w:rPr>
          <w:rFonts w:ascii="Times New Roman" w:hAnsi="Times New Roman" w:cs="Times New Roman"/>
          <w:sz w:val="24"/>
          <w:szCs w:val="24"/>
        </w:rPr>
        <w:t>za posebne namjene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3A70">
        <w:rPr>
          <w:rFonts w:ascii="Times New Roman" w:hAnsi="Times New Roman" w:cs="Times New Roman"/>
          <w:sz w:val="24"/>
          <w:szCs w:val="24"/>
        </w:rPr>
        <w:t xml:space="preserve">Sufinanciranje cijene usluge </w:t>
      </w:r>
      <w:r>
        <w:rPr>
          <w:rFonts w:ascii="Times New Roman" w:hAnsi="Times New Roman" w:cs="Times New Roman"/>
          <w:sz w:val="24"/>
          <w:szCs w:val="24"/>
        </w:rPr>
        <w:t xml:space="preserve">za redovni boravak u dječjem vrtiću u iznosu 27.607,62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, ostvareno 46,01% u odnosu na plan. Sredstva su utrošena na materijalne rashode.</w:t>
      </w:r>
    </w:p>
    <w:p w14:paraId="7227BF17" w14:textId="7E8DA0AE" w:rsidR="00CD2CAD" w:rsidRDefault="00CD2CAD" w:rsidP="00CD2C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Tekućih pomoći </w:t>
      </w:r>
      <w:r w:rsidR="00AE3A70">
        <w:rPr>
          <w:rFonts w:ascii="Times New Roman" w:hAnsi="Times New Roman" w:cs="Times New Roman"/>
          <w:sz w:val="24"/>
          <w:szCs w:val="24"/>
        </w:rPr>
        <w:t>iz državnog proračuna -</w:t>
      </w:r>
      <w:r>
        <w:rPr>
          <w:rFonts w:ascii="Times New Roman" w:hAnsi="Times New Roman" w:cs="Times New Roman"/>
          <w:sz w:val="24"/>
          <w:szCs w:val="24"/>
        </w:rPr>
        <w:t xml:space="preserve"> odnosno prihoda temeljem sufinanciranja programa predškolskog odgoja i obrazovanja djece predškolske dobi s teškoćama i to u iznosu 1.690,20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, a ostvareno 53,37% u odnosu na plan. Sredstva su utrošena na nabavku didaktičke opreme.</w:t>
      </w:r>
    </w:p>
    <w:p w14:paraId="2CAD433E" w14:textId="1497D08B" w:rsidR="00627633" w:rsidRPr="00627633" w:rsidRDefault="00CA366E" w:rsidP="0062763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Donacije – Tekuće donacije od trgovačkih društava u iznosu od 25,08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obliku poklon bona, ostvareno u odnosu na plan 1,89%. Sredstva su utrošena na materijalne rashode. </w:t>
      </w:r>
    </w:p>
    <w:p w14:paraId="7E427A8D" w14:textId="2AB2D241" w:rsidR="00CD2CAD" w:rsidRPr="00CD2CAD" w:rsidRDefault="00CD2CAD" w:rsidP="00CD2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</w:t>
      </w:r>
      <w:r w:rsidR="001E08C7">
        <w:rPr>
          <w:rFonts w:ascii="Times New Roman" w:hAnsi="Times New Roman" w:cs="Times New Roman"/>
          <w:sz w:val="24"/>
          <w:szCs w:val="24"/>
        </w:rPr>
        <w:t xml:space="preserve">u izvještajnom razdoblju iznose 157.791,59 </w:t>
      </w:r>
      <w:proofErr w:type="spellStart"/>
      <w:r w:rsidR="001E08C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E08C7">
        <w:rPr>
          <w:rFonts w:ascii="Times New Roman" w:hAnsi="Times New Roman" w:cs="Times New Roman"/>
          <w:sz w:val="24"/>
          <w:szCs w:val="24"/>
        </w:rPr>
        <w:t xml:space="preserve"> te su u o</w:t>
      </w:r>
      <w:r w:rsidR="00CA366E">
        <w:rPr>
          <w:rFonts w:ascii="Times New Roman" w:hAnsi="Times New Roman" w:cs="Times New Roman"/>
          <w:sz w:val="24"/>
          <w:szCs w:val="24"/>
        </w:rPr>
        <w:t>d</w:t>
      </w:r>
      <w:r w:rsidR="001E08C7">
        <w:rPr>
          <w:rFonts w:ascii="Times New Roman" w:hAnsi="Times New Roman" w:cs="Times New Roman"/>
          <w:sz w:val="24"/>
          <w:szCs w:val="24"/>
        </w:rPr>
        <w:t>nosu na plan ostvareni 55,21%.</w:t>
      </w:r>
    </w:p>
    <w:p w14:paraId="27B5BEDC" w14:textId="3CB9578D" w:rsidR="007E01EE" w:rsidRDefault="00CA366E" w:rsidP="007E01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se sastoje od;</w:t>
      </w:r>
    </w:p>
    <w:p w14:paraId="6AE012B6" w14:textId="7AA56FBB" w:rsidR="00CA366E" w:rsidRDefault="00CA366E" w:rsidP="00CA36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Rashoda za zaposlene u iznosu 117.745,09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ostvarenih 53,48% u odnosu na plan. </w:t>
      </w:r>
    </w:p>
    <w:p w14:paraId="02DB1719" w14:textId="0A184123" w:rsidR="00CA366E" w:rsidRDefault="00CA366E" w:rsidP="00CA36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Materijalnih rashoda u iznosu 37.785,88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ostvarenih 61,96% u odnosu na plan. Najveći dio materijalnih rashoda utrošen je na rashode za materijal i energiju ( 18.721,48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70928531" w14:textId="2D7BFAD3" w:rsidR="00CA366E" w:rsidRDefault="00CA366E" w:rsidP="00CA36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Financijskih rashoda u iznosu 10,62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, 4,01% ostvarenih u odnosu na plan</w:t>
      </w:r>
    </w:p>
    <w:p w14:paraId="5329AD2F" w14:textId="5F26EA76" w:rsidR="00CA366E" w:rsidRDefault="00CA366E" w:rsidP="00CA36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Rashoda za nabavu nefinancijske imovine u iznosu 2.250,00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ostvarenih 51,45% u odnosu na plan, a za nabavu prijevoznog sredstva. </w:t>
      </w:r>
    </w:p>
    <w:p w14:paraId="08D538D8" w14:textId="19FC3784" w:rsidR="00CA366E" w:rsidRDefault="00C03B4D" w:rsidP="00CA3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Preneseni manjak iz prethodne godine iznosi 5.459,00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3A10E" w14:textId="11A82878" w:rsidR="00C03B4D" w:rsidRDefault="00C03B4D" w:rsidP="00CA3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 razdoblja je manjak i to u iznosu 2.357,26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7DB84" w14:textId="77777777" w:rsidR="00C03B4D" w:rsidRDefault="00C03B4D" w:rsidP="00CA3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AAED5" w14:textId="77777777" w:rsidR="00A31F2A" w:rsidRDefault="00A31F2A" w:rsidP="00C03B4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</w:t>
      </w:r>
    </w:p>
    <w:p w14:paraId="5B6BC873" w14:textId="77777777" w:rsidR="00A31F2A" w:rsidRDefault="00A31F2A" w:rsidP="00C03B4D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45C193D" w14:textId="38F0C983" w:rsidR="00C03B4D" w:rsidRPr="00CA366E" w:rsidRDefault="00A31F2A" w:rsidP="00C03B4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LISEC</w:t>
      </w:r>
      <w:r w:rsidR="00C03B4D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03B4D" w:rsidRPr="00CA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F1467"/>
    <w:multiLevelType w:val="hybridMultilevel"/>
    <w:tmpl w:val="0F580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2601"/>
    <w:multiLevelType w:val="hybridMultilevel"/>
    <w:tmpl w:val="F6362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08092">
    <w:abstractNumId w:val="1"/>
  </w:num>
  <w:num w:numId="2" w16cid:durableId="100174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B5"/>
    <w:rsid w:val="001E08C7"/>
    <w:rsid w:val="004A2172"/>
    <w:rsid w:val="00627633"/>
    <w:rsid w:val="00683508"/>
    <w:rsid w:val="007E01EE"/>
    <w:rsid w:val="009E6778"/>
    <w:rsid w:val="00A31F2A"/>
    <w:rsid w:val="00A32328"/>
    <w:rsid w:val="00AE3A70"/>
    <w:rsid w:val="00C03B4D"/>
    <w:rsid w:val="00C97CB5"/>
    <w:rsid w:val="00CA366E"/>
    <w:rsid w:val="00CD2CAD"/>
    <w:rsid w:val="00DF0348"/>
    <w:rsid w:val="00E60DF3"/>
    <w:rsid w:val="00F9342A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06A8"/>
  <w15:chartTrackingRefBased/>
  <w15:docId w15:val="{2DD9FB6B-B25C-4C91-8A02-8A815634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Smit</dc:creator>
  <cp:keywords/>
  <dc:description/>
  <cp:lastModifiedBy>Mirjana Smit</cp:lastModifiedBy>
  <cp:revision>7</cp:revision>
  <cp:lastPrinted>2023-07-12T10:31:00Z</cp:lastPrinted>
  <dcterms:created xsi:type="dcterms:W3CDTF">2023-07-18T07:35:00Z</dcterms:created>
  <dcterms:modified xsi:type="dcterms:W3CDTF">2023-07-18T10:10:00Z</dcterms:modified>
</cp:coreProperties>
</file>